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DE" w:rsidRPr="00B628E8" w:rsidRDefault="002F64DE" w:rsidP="002F64DE">
      <w:pPr>
        <w:tabs>
          <w:tab w:val="left" w:pos="6660"/>
          <w:tab w:val="right" w:leader="dot" w:pos="8280"/>
          <w:tab w:val="left" w:pos="8640"/>
          <w:tab w:val="right" w:leader="dot" w:pos="10620"/>
        </w:tabs>
        <w:autoSpaceDE w:val="0"/>
        <w:autoSpaceDN w:val="0"/>
        <w:adjustRightInd w:val="0"/>
        <w:rPr>
          <w:rFonts w:ascii="Arial" w:eastAsia="ZapfDingbats" w:hAnsi="Arial" w:cs="Arial"/>
          <w:color w:val="000000"/>
          <w:szCs w:val="18"/>
        </w:rPr>
      </w:pPr>
      <w:r w:rsidRPr="00B628E8">
        <w:rPr>
          <w:rFonts w:ascii="Arial" w:eastAsia="ZapfDingbats" w:hAnsi="Arial" w:cs="Arial"/>
          <w:b/>
          <w:bCs/>
          <w:color w:val="000000"/>
          <w:sz w:val="28"/>
          <w:szCs w:val="18"/>
        </w:rPr>
        <w:t>Weekformulier hygiëne</w:t>
      </w:r>
      <w:r>
        <w:rPr>
          <w:rFonts w:ascii="Arial" w:eastAsia="ZapfDingbats" w:hAnsi="Arial" w:cs="Arial"/>
          <w:b/>
          <w:bCs/>
          <w:color w:val="000000"/>
          <w:sz w:val="28"/>
          <w:szCs w:val="18"/>
        </w:rPr>
        <w:tab/>
      </w:r>
      <w:r w:rsidRPr="00B628E8">
        <w:rPr>
          <w:rFonts w:ascii="Arial" w:eastAsia="ZapfDingbats" w:hAnsi="Arial" w:cs="Arial"/>
          <w:b/>
          <w:bCs/>
          <w:color w:val="000000"/>
          <w:szCs w:val="18"/>
        </w:rPr>
        <w:t>jaar</w:t>
      </w:r>
      <w:r w:rsidRPr="00B628E8">
        <w:rPr>
          <w:rFonts w:ascii="Arial" w:eastAsia="ZapfDingbats" w:hAnsi="Arial" w:cs="Arial"/>
          <w:color w:val="000000"/>
          <w:szCs w:val="18"/>
        </w:rPr>
        <w:tab/>
        <w:t xml:space="preserve">  </w:t>
      </w:r>
      <w:r w:rsidRPr="00B628E8">
        <w:rPr>
          <w:rFonts w:ascii="Arial" w:eastAsia="ZapfDingbats" w:hAnsi="Arial" w:cs="Arial"/>
          <w:color w:val="000000"/>
          <w:szCs w:val="18"/>
        </w:rPr>
        <w:tab/>
      </w:r>
      <w:r w:rsidRPr="00B628E8">
        <w:rPr>
          <w:rFonts w:ascii="Arial" w:eastAsia="ZapfDingbats" w:hAnsi="Arial" w:cs="Arial"/>
          <w:b/>
          <w:bCs/>
          <w:color w:val="000000"/>
          <w:szCs w:val="18"/>
        </w:rPr>
        <w:t>weeknummer</w:t>
      </w:r>
      <w:r w:rsidRPr="00B628E8">
        <w:rPr>
          <w:rFonts w:ascii="Arial" w:eastAsia="ZapfDingbats" w:hAnsi="Arial" w:cs="Arial"/>
          <w:color w:val="000000"/>
          <w:szCs w:val="18"/>
        </w:rPr>
        <w:tab/>
      </w:r>
    </w:p>
    <w:tbl>
      <w:tblPr>
        <w:tblpPr w:leftFromText="141" w:rightFromText="141" w:vertAnchor="text" w:horzAnchor="margin" w:tblpXSpec="center" w:tblpY="131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080"/>
        <w:gridCol w:w="1619"/>
        <w:gridCol w:w="1441"/>
        <w:gridCol w:w="1081"/>
        <w:gridCol w:w="1080"/>
        <w:gridCol w:w="1080"/>
        <w:gridCol w:w="1620"/>
      </w:tblGrid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Ontvangst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Datum controle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Product</w:t>
            </w:r>
          </w:p>
        </w:tc>
        <w:tc>
          <w:tcPr>
            <w:tcW w:w="14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Kerntemperatuur</w:t>
            </w:r>
          </w:p>
        </w:tc>
        <w:tc>
          <w:tcPr>
            <w:tcW w:w="10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Verpakking heel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THT-datum juist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Paraaf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Genomen actie bij afwijkingen</w:t>
            </w: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Zuivel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tussen 0° en 7°C  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Vlees/vleeswaren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tussen 0° en 7°C 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Gesneden AGF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tussen 0° en 7°C 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Kip, wild, gevogelte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tussen 0° en 4°C 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Vis, schaal-, schelp- en weekdieren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tussen 0° en 7°C  </w:t>
            </w:r>
          </w:p>
        </w:tc>
        <w:tc>
          <w:tcPr>
            <w:tcW w:w="1080" w:type="dxa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19" w:type="dxa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1" w:type="dxa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double" w:sz="4" w:space="0" w:color="auto"/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Diepvriesproducten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max. -15°C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bij voorkeur -18°C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19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1" w:type="dxa"/>
            <w:tcBorders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</w:tbl>
    <w:p w:rsidR="002F64DE" w:rsidRPr="00B628E8" w:rsidRDefault="002F64DE" w:rsidP="002F64DE">
      <w:pPr>
        <w:tabs>
          <w:tab w:val="left" w:pos="6660"/>
          <w:tab w:val="right" w:leader="dot" w:pos="8280"/>
          <w:tab w:val="left" w:pos="8640"/>
          <w:tab w:val="right" w:leader="dot" w:pos="10620"/>
        </w:tabs>
        <w:autoSpaceDE w:val="0"/>
        <w:autoSpaceDN w:val="0"/>
        <w:adjustRightInd w:val="0"/>
        <w:rPr>
          <w:rFonts w:ascii="RotisSemiSans" w:eastAsia="ZapfDingbats" w:hAnsi="RotisSemiSans"/>
          <w:color w:val="000000"/>
          <w:sz w:val="18"/>
          <w:szCs w:val="18"/>
        </w:rPr>
      </w:pPr>
      <w:r w:rsidRPr="00B628E8">
        <w:rPr>
          <w:rFonts w:ascii="RotisSemiSans" w:eastAsia="ZapfDingbats" w:hAnsi="RotisSemiSans"/>
          <w:color w:val="000000"/>
          <w:sz w:val="18"/>
          <w:szCs w:val="18"/>
        </w:rPr>
        <w:t>Dit formulier 1 x per week invullen.</w:t>
      </w:r>
    </w:p>
    <w:p w:rsidR="002F64DE" w:rsidRPr="00B628E8" w:rsidRDefault="002F64DE" w:rsidP="002F64DE">
      <w:pPr>
        <w:tabs>
          <w:tab w:val="left" w:pos="6660"/>
          <w:tab w:val="right" w:leader="dot" w:pos="8280"/>
          <w:tab w:val="left" w:pos="8640"/>
          <w:tab w:val="right" w:leader="dot" w:pos="10620"/>
        </w:tabs>
        <w:autoSpaceDE w:val="0"/>
        <w:autoSpaceDN w:val="0"/>
        <w:adjustRightInd w:val="0"/>
        <w:rPr>
          <w:rFonts w:ascii="Arial" w:eastAsia="ZapfDingbats" w:hAnsi="Arial" w:cs="Arial"/>
          <w:b/>
          <w:bCs/>
          <w:color w:val="000000"/>
          <w:sz w:val="12"/>
          <w:szCs w:val="18"/>
        </w:rPr>
      </w:pPr>
    </w:p>
    <w:tbl>
      <w:tblPr>
        <w:tblpPr w:leftFromText="141" w:rightFromText="141" w:vertAnchor="text" w:horzAnchor="margin" w:tblpXSpec="center" w:tblpY="69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1620"/>
        <w:gridCol w:w="1440"/>
        <w:gridCol w:w="1080"/>
        <w:gridCol w:w="1080"/>
        <w:gridCol w:w="2700"/>
      </w:tblGrid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Opslag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Datum controle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Temperatuur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Producten afgedekt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 xml:space="preserve">Opgeslagen </w:t>
            </w:r>
            <w:proofErr w:type="spellStart"/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vlgs</w:t>
            </w:r>
            <w:proofErr w:type="spellEnd"/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. FIFO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Paraaf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Genomen actie bij afwijkingen</w:t>
            </w: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Koelkast/koelcel 1 lager dan 7°C 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Koelkast/koelcel 2 lager dan 7°C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Diepvries/Vriescel 1 lager dan -18°C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Diepvries/Vriescel 2 lager dan -18°C 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Magazijn 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</w:tbl>
    <w:p w:rsidR="002F64DE" w:rsidRPr="00B628E8" w:rsidRDefault="002F64DE" w:rsidP="002F64DE">
      <w:pPr>
        <w:autoSpaceDE w:val="0"/>
        <w:autoSpaceDN w:val="0"/>
        <w:adjustRightInd w:val="0"/>
        <w:rPr>
          <w:rFonts w:ascii="RotisSemiSans" w:eastAsia="ZapfDingbats" w:hAnsi="RotisSemiSans"/>
          <w:color w:val="000000"/>
          <w:sz w:val="18"/>
          <w:szCs w:val="18"/>
        </w:rPr>
      </w:pPr>
    </w:p>
    <w:p w:rsidR="002F64DE" w:rsidRPr="00B628E8" w:rsidRDefault="002F64DE" w:rsidP="002F64DE">
      <w:pPr>
        <w:autoSpaceDE w:val="0"/>
        <w:autoSpaceDN w:val="0"/>
        <w:adjustRightInd w:val="0"/>
        <w:rPr>
          <w:rFonts w:ascii="RotisSemiSans" w:eastAsia="ZapfDingbats" w:hAnsi="RotisSemiSans"/>
          <w:color w:val="000000"/>
          <w:sz w:val="16"/>
          <w:szCs w:val="18"/>
        </w:rPr>
      </w:pPr>
      <w:r w:rsidRPr="00B628E8">
        <w:rPr>
          <w:rFonts w:ascii="RotisSemiSans" w:eastAsia="ZapfDingbats" w:hAnsi="RotisSemiSans"/>
          <w:color w:val="000000"/>
          <w:sz w:val="16"/>
          <w:szCs w:val="18"/>
        </w:rPr>
        <w:t>Als u meer koel- of vrieseenheden heeft kunt u een extra rij in deze tabel toevoegen</w:t>
      </w:r>
      <w:r w:rsidRPr="00B628E8">
        <w:rPr>
          <w:rFonts w:ascii="RotisSemiSans" w:eastAsia="ZapfDingbats" w:hAnsi="RotisSemiSans"/>
          <w:color w:val="000000"/>
          <w:sz w:val="16"/>
          <w:szCs w:val="18"/>
        </w:rPr>
        <w:tab/>
      </w:r>
    </w:p>
    <w:tbl>
      <w:tblPr>
        <w:tblpPr w:leftFromText="141" w:rightFromText="141" w:vertAnchor="text" w:horzAnchor="margin" w:tblpXSpec="center" w:tblpY="135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4140"/>
        <w:gridCol w:w="1080"/>
        <w:gridCol w:w="2700"/>
      </w:tblGrid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Reiniging en desinfectie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Datum controle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Schoonmaak uitgevoerd volgens schoonmaakplan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Paraaf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Genomen actie bij afwijkingen</w:t>
            </w: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Keuken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Afwaskeuken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Bar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Restaurant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ja</w:t>
            </w:r>
          </w:p>
          <w:p w:rsidR="002F64DE" w:rsidRPr="00B628E8" w:rsidRDefault="002F64DE" w:rsidP="00CA6E2C">
            <w:pPr>
              <w:numPr>
                <w:ilvl w:val="0"/>
                <w:numId w:val="1"/>
              </w:numPr>
              <w:tabs>
                <w:tab w:val="num" w:pos="157"/>
              </w:tabs>
              <w:autoSpaceDE w:val="0"/>
              <w:autoSpaceDN w:val="0"/>
              <w:adjustRightInd w:val="0"/>
              <w:ind w:left="157" w:hanging="157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nee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</w:tbl>
    <w:p w:rsidR="002F64DE" w:rsidRPr="00B628E8" w:rsidRDefault="002F64DE" w:rsidP="002F64DE">
      <w:pPr>
        <w:autoSpaceDE w:val="0"/>
        <w:autoSpaceDN w:val="0"/>
        <w:adjustRightInd w:val="0"/>
        <w:rPr>
          <w:rFonts w:ascii="RotisSemiSans" w:eastAsia="ZapfDingbats" w:hAnsi="RotisSemiSans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16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080"/>
        <w:gridCol w:w="3060"/>
        <w:gridCol w:w="1080"/>
        <w:gridCol w:w="1080"/>
        <w:gridCol w:w="2700"/>
      </w:tblGrid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 xml:space="preserve">Bereiden, </w:t>
            </w:r>
            <w:proofErr w:type="spellStart"/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terugkoelen</w:t>
            </w:r>
            <w:proofErr w:type="spellEnd"/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, presenteren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Datum controle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Product</w:t>
            </w: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Totale duur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Paraaf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jc w:val="center"/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b/>
                <w:bCs/>
                <w:color w:val="000000"/>
                <w:sz w:val="16"/>
                <w:szCs w:val="18"/>
              </w:rPr>
              <w:t>Genomen actie bij afwijkingen</w:t>
            </w: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Op einde verhitten hoger dan 75°C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Op einde </w:t>
            </w:r>
            <w:proofErr w:type="spellStart"/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regenere-ren</w:t>
            </w:r>
            <w:proofErr w:type="spellEnd"/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 60°C of hoger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F64DE" w:rsidRPr="00B628E8" w:rsidRDefault="002F64DE" w:rsidP="00CA6E2C">
            <w:pPr>
              <w:tabs>
                <w:tab w:val="right" w:leader="dot" w:pos="830"/>
                <w:tab w:val="right" w:leader="dot" w:pos="6350"/>
              </w:tabs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RotisSemiSans" w:eastAsia="ZapfDingbats" w:hAnsi="RotisSemiSans"/>
                <w:color w:val="000000"/>
                <w:sz w:val="16"/>
                <w:szCs w:val="18"/>
              </w:rPr>
              <w:tab/>
              <w:t xml:space="preserve"> uur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Op einde </w:t>
            </w:r>
            <w:proofErr w:type="spellStart"/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terugkoelen</w:t>
            </w:r>
            <w:proofErr w:type="spellEnd"/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 binnen 5 u naar 7°C 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F64DE" w:rsidRPr="00B628E8" w:rsidRDefault="002F64DE" w:rsidP="00CA6E2C">
            <w:pPr>
              <w:tabs>
                <w:tab w:val="right" w:leader="dot" w:pos="830"/>
                <w:tab w:val="right" w:leader="dot" w:pos="6350"/>
              </w:tabs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RotisSemiSans" w:eastAsia="ZapfDingbats" w:hAnsi="RotisSemiSans"/>
                <w:color w:val="000000"/>
                <w:sz w:val="16"/>
                <w:szCs w:val="18"/>
              </w:rPr>
              <w:tab/>
              <w:t xml:space="preserve"> uur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tcBorders>
              <w:lef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Gekoeld presenteren lager dan 7°C  </w:t>
            </w: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tcBorders>
              <w:left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Verwarmd </w:t>
            </w:r>
            <w:proofErr w:type="spellStart"/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presen-teren</w:t>
            </w:r>
            <w:proofErr w:type="spellEnd"/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 xml:space="preserve"> hoger dan 60°C </w:t>
            </w:r>
          </w:p>
        </w:tc>
        <w:tc>
          <w:tcPr>
            <w:tcW w:w="1080" w:type="dxa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060" w:type="dxa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  <w:tr w:rsidR="002F64DE" w:rsidRPr="00B628E8" w:rsidTr="00CA6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  <w:r w:rsidRPr="00B628E8">
              <w:rPr>
                <w:rFonts w:ascii="Arial" w:eastAsia="ZapfDingbats" w:hAnsi="Arial" w:cs="Arial"/>
                <w:color w:val="000000"/>
                <w:sz w:val="16"/>
                <w:szCs w:val="18"/>
              </w:rPr>
              <w:t>pH-meting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</w:tcPr>
          <w:p w:rsidR="002F64DE" w:rsidRPr="00B628E8" w:rsidRDefault="002F64DE" w:rsidP="00CA6E2C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color w:val="000000"/>
                <w:sz w:val="16"/>
                <w:szCs w:val="18"/>
              </w:rPr>
            </w:pPr>
          </w:p>
        </w:tc>
      </w:tr>
    </w:tbl>
    <w:p w:rsidR="002F64DE" w:rsidRPr="00B628E8" w:rsidRDefault="002F64DE" w:rsidP="002F64DE">
      <w:pPr>
        <w:autoSpaceDE w:val="0"/>
        <w:autoSpaceDN w:val="0"/>
        <w:adjustRightInd w:val="0"/>
        <w:rPr>
          <w:rFonts w:ascii="RotisSemiSans-Bold" w:eastAsia="ZapfDingbats" w:hAnsi="RotisSemiSans-Bold"/>
          <w:b/>
          <w:bCs/>
          <w:color w:val="000000"/>
          <w:sz w:val="18"/>
          <w:szCs w:val="18"/>
        </w:rPr>
      </w:pPr>
    </w:p>
    <w:p w:rsidR="002F64DE" w:rsidRPr="00B628E8" w:rsidRDefault="002F64DE" w:rsidP="002F64DE">
      <w:pPr>
        <w:autoSpaceDE w:val="0"/>
        <w:autoSpaceDN w:val="0"/>
        <w:adjustRightInd w:val="0"/>
        <w:rPr>
          <w:rFonts w:ascii="RotisSemiSans-Bold" w:eastAsia="ZapfDingbats" w:hAnsi="RotisSemiSans-Bold"/>
          <w:b/>
          <w:bCs/>
          <w:color w:val="000000"/>
          <w:sz w:val="18"/>
          <w:szCs w:val="18"/>
        </w:rPr>
      </w:pPr>
    </w:p>
    <w:p w:rsidR="002F64DE" w:rsidRPr="00B628E8" w:rsidRDefault="002F64DE" w:rsidP="002F64DE">
      <w:pPr>
        <w:autoSpaceDE w:val="0"/>
        <w:autoSpaceDN w:val="0"/>
        <w:adjustRightInd w:val="0"/>
        <w:rPr>
          <w:rFonts w:ascii="RotisSemiSans-Bold" w:eastAsia="ZapfDingbats" w:hAnsi="RotisSemiSans-Bold"/>
          <w:b/>
          <w:bCs/>
          <w:color w:val="000000"/>
          <w:sz w:val="18"/>
          <w:szCs w:val="18"/>
        </w:rPr>
      </w:pPr>
    </w:p>
    <w:p w:rsidR="002F64DE" w:rsidRDefault="002F64DE" w:rsidP="002F64DE">
      <w:pPr>
        <w:rPr>
          <w:sz w:val="24"/>
          <w:szCs w:val="24"/>
        </w:rPr>
      </w:pPr>
    </w:p>
    <w:p w:rsidR="002F64DE" w:rsidRDefault="002F64DE" w:rsidP="002F64DE">
      <w:pPr>
        <w:rPr>
          <w:sz w:val="24"/>
          <w:szCs w:val="24"/>
        </w:rPr>
      </w:pPr>
    </w:p>
    <w:p w:rsidR="002F64DE" w:rsidRDefault="002F64DE" w:rsidP="002F64DE">
      <w:pPr>
        <w:rPr>
          <w:sz w:val="24"/>
          <w:szCs w:val="24"/>
        </w:rPr>
      </w:pPr>
    </w:p>
    <w:p w:rsidR="00FE58D2" w:rsidRDefault="00FE58D2">
      <w:bookmarkStart w:id="0" w:name="_GoBack"/>
      <w:bookmarkEnd w:id="0"/>
    </w:p>
    <w:sectPr w:rsidR="00FE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tisSemi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5D3"/>
    <w:multiLevelType w:val="hybridMultilevel"/>
    <w:tmpl w:val="DA4889D0"/>
    <w:lvl w:ilvl="0" w:tplc="F5681B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DE"/>
    <w:rsid w:val="002F64DE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997B4-BC80-4FF2-BA50-37E795E6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1</cp:revision>
  <dcterms:created xsi:type="dcterms:W3CDTF">2018-07-04T12:27:00Z</dcterms:created>
  <dcterms:modified xsi:type="dcterms:W3CDTF">2018-07-04T12:28:00Z</dcterms:modified>
</cp:coreProperties>
</file>